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7176B841" w14:paraId="375C290F" wp14:textId="48C42185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s-MX"/>
          <w14:textFill>
            <w14:solidFill>
              <w14:srgbClr w14:val="808080"/>
            </w14:solidFill>
          </w14:textFill>
        </w:rPr>
      </w:pPr>
      <w:r w:rsidRPr="7176B841" w:rsidR="7176B841">
        <w:rPr>
          <w:rFonts w:ascii="Arial" w:hAnsi="Arial"/>
          <w:b w:val="1"/>
          <w:bCs w:val="1"/>
          <w:lang w:val="es-MX"/>
        </w:rPr>
        <w:t>KARTA KURSU (realizowanego w specjalno</w:t>
      </w:r>
      <w:r w:rsidRPr="7176B841" w:rsidR="7176B841">
        <w:rPr>
          <w:rFonts w:ascii="Arial" w:hAnsi="Arial"/>
          <w:b w:val="1"/>
          <w:bCs w:val="1"/>
          <w:lang w:val="es-MX"/>
        </w:rPr>
        <w:t>ś</w:t>
      </w:r>
      <w:r w:rsidRPr="7176B841" w:rsidR="7176B841">
        <w:rPr>
          <w:rFonts w:ascii="Arial" w:hAnsi="Arial"/>
          <w:b w:val="1"/>
          <w:bCs w:val="1"/>
          <w:lang w:val="es-MX"/>
        </w:rPr>
        <w:t>ci)</w:t>
      </w:r>
    </w:p>
    <w:p xmlns:wp14="http://schemas.microsoft.com/office/word/2010/wordml" w14:paraId="02EB378F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u w:color="000000"/>
        </w:rPr>
      </w:pPr>
    </w:p>
    <w:p xmlns:wp14="http://schemas.microsoft.com/office/word/2010/wordml" w14:paraId="6A05A809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u w:color="000000"/>
        </w:rPr>
      </w:pPr>
    </w:p>
    <w:p xmlns:wp14="http://schemas.microsoft.com/office/word/2010/wordml" w:rsidP="7176B841" w14:paraId="73C4F23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line="259" w:lineRule="auto"/>
        <w:jc w:val="center"/>
        <w:rPr>
          <w:rFonts w:ascii="Times New Roman" w:hAnsi="Times New Roman" w:eastAsia="Times New Roman" w:cs="Times New Roman"/>
          <w:lang w:val="en-US"/>
        </w:rPr>
      </w:pPr>
      <w:r w:rsidRPr="7176B841" w:rsidR="7176B841">
        <w:rPr>
          <w:rFonts w:ascii="Arial" w:hAnsi="Arial"/>
          <w:b w:val="1"/>
          <w:bCs w:val="1"/>
          <w:lang w:val="en-US"/>
        </w:rPr>
        <w:t>Przek</w:t>
      </w:r>
      <w:r w:rsidRPr="7176B841" w:rsidR="7176B841">
        <w:rPr>
          <w:rFonts w:ascii="Arial" w:hAnsi="Arial"/>
          <w:b w:val="1"/>
          <w:bCs w:val="1"/>
          <w:lang w:val="en-US"/>
        </w:rPr>
        <w:t>ł</w:t>
      </w:r>
      <w:r w:rsidRPr="7176B841" w:rsidR="7176B841">
        <w:rPr>
          <w:rFonts w:ascii="Arial" w:hAnsi="Arial"/>
          <w:b w:val="1"/>
          <w:bCs w:val="1"/>
          <w:lang w:val="en-US"/>
        </w:rPr>
        <w:t>adoznawstwo i technologie t</w:t>
      </w:r>
      <w:r w:rsidRPr="7176B841" w:rsidR="7176B841">
        <w:rPr>
          <w:rFonts w:ascii="Arial" w:hAnsi="Arial"/>
          <w:b w:val="1"/>
          <w:bCs w:val="1"/>
          <w:lang w:val="en-US"/>
        </w:rPr>
        <w:t>ł</w:t>
      </w:r>
      <w:r w:rsidRPr="7176B841" w:rsidR="7176B841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u w:color="000000"/>
        </w:rPr>
      </w:pPr>
      <w:r>
        <w:rPr>
          <w:rFonts w:ascii="Arial" w:hAnsi="Arial" w:eastAsia="Arial" w:cs="Arial"/>
          <w:b w:val="1"/>
          <w:bCs w:val="1"/>
          <w:u w:color="000000"/>
        </w:rPr>
        <w:tab/>
      </w:r>
      <w:r>
        <w:rPr>
          <w:rFonts w:ascii="Arial" w:hAnsi="Arial" w:eastAsia="Arial" w:cs="Arial"/>
          <w:b w:val="1"/>
          <w:bCs w:val="1"/>
          <w:u w:color="000000"/>
        </w:rPr>
        <w:tab/>
      </w:r>
    </w:p>
    <w:p xmlns:wp14="http://schemas.microsoft.com/office/word/2010/wordml" w:rsidP="7176B841" w14:paraId="1DD52162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7176B841" w:rsidR="7176B84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7176B841" w:rsidR="7176B84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7176B841" w:rsidR="7176B84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2A3D3E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D0B940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85"/>
        <w:gridCol w:w="7655"/>
      </w:tblGrid>
      <w:tr xmlns:wp14="http://schemas.microsoft.com/office/word/2010/wordml" w:rsidTr="7176B841" w14:paraId="49173657" wp14:textId="77777777">
        <w:tblPrEx>
          <w:shd w:val="clear" w:color="auto" w:fill="cadfff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4E18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before="0" w:line="259" w:lineRule="auto"/>
            </w:pP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Podstawy przek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adu audiowizualnego</w:t>
            </w:r>
          </w:p>
        </w:tc>
      </w:tr>
      <w:tr xmlns:wp14="http://schemas.microsoft.com/office/word/2010/wordml" w:rsidTr="7176B841" w14:paraId="48212144" wp14:textId="77777777">
        <w:tblPrEx>
          <w:shd w:val="clear" w:color="auto" w:fill="cadfff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CE0735B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before="0" w:line="259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Introduction to a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udiovisual translation </w:t>
            </w:r>
          </w:p>
        </w:tc>
      </w:tr>
    </w:tbl>
    <w:p xmlns:wp14="http://schemas.microsoft.com/office/word/2010/wordml" w14:paraId="0E27B00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0061E4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4EAFD9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303918FF" w14:paraId="0EB3491A" wp14:textId="77777777">
        <w:tblPrEx>
          <w:shd w:val="clear" w:color="auto" w:fill="cadfff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3BD0DB4D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 w:rsidRPr="0C6AB3A3" w:rsidR="2740E0B3">
              <w:rPr>
                <w:rFonts w:ascii="Arial" w:hAnsi="Arial"/>
                <w:sz w:val="20"/>
                <w:szCs w:val="20"/>
                <w:lang w:val="it-IT"/>
              </w:rPr>
              <w:t>mgr Alicja Zapolnik-Plachetka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  <w14:textOutline w14:w="12700" w14:cap="flat">
                  <w14:noFill/>
                  <w14:miter w14:lim="400000"/>
                </w14:textOutline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dydaktyczny</w:t>
            </w:r>
          </w:p>
        </w:tc>
      </w:tr>
      <w:tr xmlns:wp14="http://schemas.microsoft.com/office/word/2010/wordml" w:rsidTr="303918FF" w14:paraId="7E4FC6EF" wp14:textId="77777777">
        <w:tblPrEx>
          <w:shd w:val="clear" w:color="auto" w:fill="cadfff"/>
        </w:tblPrEx>
        <w:trPr>
          <w:trHeight w:val="189" w:hRule="atLeast"/>
        </w:trPr>
        <w:tc>
          <w:tcPr>
            <w:tcW w:w="3189" w:type="dxa"/>
            <w:vMerge/>
            <w:tcBorders/>
            <w:tcMar/>
          </w:tcPr>
          <w:p w14:paraId="4B94D5A5" wp14:textId="77777777"/>
        </w:tc>
        <w:tc>
          <w:tcPr>
            <w:tcW w:w="3190" w:type="dxa"/>
            <w:vMerge/>
            <w:tcBorders/>
            <w:tcMar/>
          </w:tcPr>
          <w:p w14:paraId="3DEEC669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03918FF" w14:paraId="6BDB5937" wp14:textId="35D195D4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03918FF" w:rsidR="69AB45EE">
              <w:rPr>
                <w:rFonts w:ascii="Arial" w:hAnsi="Arial"/>
                <w:sz w:val="20"/>
                <w:szCs w:val="20"/>
                <w:lang w:val="en-US"/>
              </w:rPr>
              <w:t xml:space="preserve">Zgodnie z przydziałem zajęć </w:t>
            </w:r>
          </w:p>
          <w:p w:rsidP="303918FF" w14:paraId="3F75D4F3" wp14:textId="65E37FAB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03918FF" w:rsidR="69AB45EE">
              <w:rPr>
                <w:rFonts w:ascii="Arial" w:hAnsi="Arial"/>
                <w:sz w:val="20"/>
                <w:szCs w:val="20"/>
                <w:lang w:val="en-US"/>
              </w:rPr>
              <w:t>2025/2026:</w:t>
            </w:r>
          </w:p>
          <w:p w:rsidP="0C6AB3A3" w14:paraId="4327FC2B" wp14:textId="3114E91F">
            <w:pPr>
              <w:pStyle w:val="Body"/>
              <w:widowControl w:val="0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jc w:val="center"/>
              <w:rPr>
                <w:lang w:val="en-US"/>
              </w:rPr>
            </w:pPr>
            <w:r w:rsidRPr="303918FF" w:rsidR="69AB45EE">
              <w:rPr>
                <w:lang w:val="en-US"/>
              </w:rPr>
              <w:t>mgr Alicja Zapolnik-Plachetka</w:t>
            </w:r>
          </w:p>
        </w:tc>
      </w:tr>
      <w:tr xmlns:wp14="http://schemas.microsoft.com/office/word/2010/wordml" w:rsidTr="303918FF" w14:paraId="3656B9AB" wp14:textId="77777777">
        <w:tblPrEx>
          <w:shd w:val="clear" w:color="auto" w:fill="cadfff"/>
        </w:tblPrEx>
        <w:trPr>
          <w:trHeight w:val="295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261" w:type="dxa"/>
            <w:vMerge/>
            <w:tcBorders/>
            <w:tcMar/>
          </w:tcPr>
          <w:p w14:paraId="53128261" wp14:textId="77777777"/>
        </w:tc>
      </w:tr>
      <w:tr xmlns:wp14="http://schemas.microsoft.com/office/word/2010/wordml" w:rsidTr="303918FF" w14:paraId="06193939" wp14:textId="77777777">
        <w:tblPrEx>
          <w:shd w:val="clear" w:color="auto" w:fill="cadfff"/>
        </w:tblPrEx>
        <w:trPr>
          <w:trHeight w:val="223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99B5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</w:t>
            </w:r>
          </w:p>
        </w:tc>
        <w:tc>
          <w:tcPr>
            <w:tcW w:w="3261" w:type="dxa"/>
            <w:vMerge/>
            <w:tcBorders/>
            <w:tcMar/>
          </w:tcPr>
          <w:p w14:paraId="62486C05" wp14:textId="77777777"/>
        </w:tc>
      </w:tr>
    </w:tbl>
    <w:p xmlns:wp14="http://schemas.microsoft.com/office/word/2010/wordml" w14:paraId="4101652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4B99056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1299C43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4DDBEF0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3461D77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CF2D8B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FB78278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7176B841" w14:paraId="3188016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7176B841" w:rsidR="7176B841">
        <w:rPr>
          <w:rFonts w:ascii="Arial" w:hAnsi="Arial"/>
          <w:sz w:val="22"/>
          <w:szCs w:val="22"/>
          <w:lang w:val="en-US"/>
        </w:rPr>
        <w:t>Opis kursu (cele kszta</w:t>
      </w:r>
      <w:r w:rsidRPr="7176B841" w:rsidR="7176B841">
        <w:rPr>
          <w:rFonts w:ascii="Arial" w:hAnsi="Arial"/>
          <w:sz w:val="22"/>
          <w:szCs w:val="22"/>
          <w:lang w:val="en-US"/>
        </w:rPr>
        <w:t>ł</w:t>
      </w:r>
      <w:r w:rsidRPr="7176B841" w:rsidR="7176B841">
        <w:rPr>
          <w:rFonts w:ascii="Arial" w:hAnsi="Arial"/>
          <w:sz w:val="22"/>
          <w:szCs w:val="22"/>
          <w:lang w:val="en-US"/>
        </w:rPr>
        <w:t>cenia)</w:t>
      </w:r>
    </w:p>
    <w:p xmlns:wp14="http://schemas.microsoft.com/office/word/2010/wordml" w14:paraId="1FC3994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40"/>
      </w:tblGrid>
      <w:tr xmlns:wp14="http://schemas.microsoft.com/office/word/2010/wordml" w:rsidTr="7176B841" w14:paraId="67D3546B" wp14:textId="77777777">
        <w:tblPrEx>
          <w:shd w:val="clear" w:color="auto" w:fill="cadfff"/>
        </w:tblPrEx>
        <w:trPr>
          <w:trHeight w:val="75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2FA04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line="360" w:lineRule="auto"/>
              <w:jc w:val="both"/>
            </w:pP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Celem kursu jest zapoznanie student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w z podstawami t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umaczenia audiowizualnego w poszczeg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lnych jego odmianach.</w:t>
            </w:r>
          </w:p>
        </w:tc>
      </w:tr>
    </w:tbl>
    <w:p xmlns:wp14="http://schemas.microsoft.com/office/word/2010/wordml" w14:paraId="0562CB0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4CE0A4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2EBF3C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D98A12B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2946DB8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7176B841" w14:paraId="44A509E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7176B841" w:rsidR="7176B841">
        <w:rPr>
          <w:rFonts w:ascii="Arial" w:hAnsi="Arial"/>
          <w:sz w:val="22"/>
          <w:szCs w:val="22"/>
          <w:lang w:val="en-US"/>
        </w:rPr>
        <w:t>Efekty uczenia si</w:t>
      </w:r>
      <w:r w:rsidRPr="7176B841" w:rsidR="7176B841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5997CC1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6C42C54A" w14:paraId="01356D2C" wp14:textId="77777777">
        <w:tblPrEx>
          <w:shd w:val="clear" w:color="auto" w:fill="cadfff"/>
        </w:tblPrEx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176B841" w14:paraId="7EB703A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176B841" w14:paraId="664579B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center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6C42C54A" w14:paraId="12A1BE98" wp14:textId="77777777">
        <w:tblPrEx>
          <w:shd w:val="clear" w:color="auto" w:fill="cadfff"/>
        </w:tblPrEx>
        <w:trPr>
          <w:trHeight w:val="1688" w:hRule="atLeast"/>
        </w:trPr>
        <w:tc>
          <w:tcPr>
            <w:tcW w:w="1979" w:type="dxa"/>
            <w:vMerge/>
            <w:tcBorders/>
            <w:tcMar/>
          </w:tcPr>
          <w:p w14:paraId="110FFD37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7176B841" w14:paraId="5E56AE2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audiowizualnego w r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jego odmianach.</w:t>
            </w:r>
          </w:p>
          <w:p w14:paraId="7E764BD6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7176B841" w14:paraId="410F2023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programy IT wspomagaj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 prac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materia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audiowizualnych.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6645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681DA971">
              <w:rPr>
                <w:rFonts w:ascii="Arial" w:hAnsi="Arial"/>
                <w:sz w:val="20"/>
                <w:szCs w:val="20"/>
                <w:shd w:val="nil" w:color="auto" w:fill="auto"/>
              </w:rPr>
              <w:t>K1_W01</w:t>
            </w:r>
          </w:p>
          <w:p w14:paraId="5CBA545D" wp14:textId="452A73A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 w:rsidR="681DA971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6C42C54A">
              <w:rPr>
                <w:rFonts w:ascii="Arial" w:hAnsi="Arial"/>
                <w:sz w:val="20"/>
                <w:szCs w:val="20"/>
                <w:shd w:val="nil" w:color="auto" w:fill="auto"/>
              </w:rPr>
              <w:t>W02</w:t>
            </w:r>
          </w:p>
        </w:tc>
      </w:tr>
    </w:tbl>
    <w:p xmlns:wp14="http://schemas.microsoft.com/office/word/2010/wordml" w14:paraId="6B69937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FE9F23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F72F64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8CE6F9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6C42C54A" w14:paraId="16367538" wp14:textId="77777777">
        <w:tblPrEx>
          <w:shd w:val="clear" w:color="auto" w:fill="cadfff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176B841" w14:paraId="32C87E12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176B841" w14:paraId="5434095F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center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6C42C54A" w14:paraId="0DC48E42" wp14:textId="77777777">
        <w:tblPrEx>
          <w:shd w:val="clear" w:color="auto" w:fill="cadfff"/>
        </w:tblPrEx>
        <w:trPr>
          <w:trHeight w:val="1966" w:hRule="atLeast"/>
        </w:trPr>
        <w:tc>
          <w:tcPr>
            <w:tcW w:w="1985" w:type="dxa"/>
            <w:vMerge/>
            <w:tcBorders/>
            <w:tcMar/>
          </w:tcPr>
          <w:p w14:paraId="61CDCEAD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7176B841" w14:paraId="3B1F8BF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wykonywa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proste zadania 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umaczeniowe stosuj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 r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odmiany AVT</w:t>
            </w:r>
          </w:p>
          <w:p w14:paraId="301A72B7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  <w:p w:rsidP="7176B841" w14:paraId="38C160D3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identyfikowa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problemy w 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umaczeniu audiowizualnym i stosowa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strategie ich rozwi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zywania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3048" wp14:textId="18432F9B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3052D2EF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6C42C54A">
              <w:rPr>
                <w:rFonts w:ascii="Arial" w:hAnsi="Arial"/>
                <w:sz w:val="20"/>
                <w:szCs w:val="20"/>
                <w:shd w:val="nil" w:color="auto" w:fill="auto"/>
              </w:rPr>
              <w:t>U01</w:t>
            </w:r>
          </w:p>
          <w:p w:rsidP="6C42C54A" w14:paraId="072F28BF" wp14:textId="64D1B86E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Arial" w:hAnsi="Arial"/>
                <w:sz w:val="20"/>
                <w:szCs w:val="20"/>
                <w:rtl w:val="0"/>
              </w:rPr>
            </w:pPr>
            <w:r w:rsidR="277A50C6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6C42C54A">
              <w:rPr>
                <w:rFonts w:ascii="Arial" w:hAnsi="Arial"/>
                <w:sz w:val="20"/>
                <w:szCs w:val="20"/>
                <w:shd w:val="nil" w:color="auto" w:fill="auto"/>
              </w:rPr>
              <w:t>U02</w:t>
            </w:r>
          </w:p>
        </w:tc>
      </w:tr>
    </w:tbl>
    <w:p xmlns:wp14="http://schemas.microsoft.com/office/word/2010/wordml" w14:paraId="6BB9E25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23DE523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2E5622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7547A0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6C42C54A" w14:paraId="0023D940" wp14:textId="77777777">
        <w:tblPrEx>
          <w:shd w:val="clear" w:color="auto" w:fill="cadfff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176B841" w14:paraId="2F8C234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176B841" w14:paraId="455A985F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center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6C42C54A" w14:paraId="249CF9E8" wp14:textId="77777777">
        <w:tblPrEx>
          <w:shd w:val="clear" w:color="auto" w:fill="cadfff"/>
        </w:tblPrEx>
        <w:trPr>
          <w:trHeight w:val="1638" w:hRule="atLeast"/>
        </w:trPr>
        <w:tc>
          <w:tcPr>
            <w:tcW w:w="1985" w:type="dxa"/>
            <w:vMerge/>
            <w:tcBorders/>
            <w:tcMar/>
          </w:tcPr>
          <w:p w14:paraId="5043CB0F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7176B841" w14:paraId="12E55E66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wymiany mi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dzykulturowej.</w:t>
            </w:r>
          </w:p>
          <w:p w14:paraId="1850DF5A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7176B841" w14:paraId="2B9469C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rozumie,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jako 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 materia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 jest cz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 tworz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 sko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czony produkt lub dzie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F8B9DBB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46608C05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6C42C54A">
              <w:rPr>
                <w:rFonts w:ascii="Arial" w:hAnsi="Arial"/>
                <w:sz w:val="20"/>
                <w:szCs w:val="20"/>
                <w:shd w:val="nil" w:color="auto" w:fill="auto"/>
              </w:rPr>
              <w:t>K01</w:t>
            </w:r>
          </w:p>
          <w:p w14:paraId="337E4E09" wp14:textId="3FD4B9A1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tl w:val="0"/>
              </w:rPr>
            </w:pPr>
            <w:r w:rsidR="636930A2">
              <w:rPr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6C42C54A">
              <w:rPr>
                <w:rFonts w:ascii="Arial" w:hAnsi="Arial"/>
                <w:sz w:val="20"/>
                <w:szCs w:val="20"/>
                <w:shd w:val="nil" w:color="auto" w:fill="auto"/>
              </w:rPr>
              <w:t>K02</w:t>
            </w:r>
          </w:p>
        </w:tc>
      </w:tr>
    </w:tbl>
    <w:p xmlns:wp14="http://schemas.microsoft.com/office/word/2010/wordml" w14:paraId="0745931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537F28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DFB9E2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0DF9E5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4E871B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608"/>
        <w:gridCol w:w="1225"/>
        <w:gridCol w:w="849"/>
        <w:gridCol w:w="272"/>
        <w:gridCol w:w="860"/>
        <w:gridCol w:w="315"/>
        <w:gridCol w:w="819"/>
        <w:gridCol w:w="284"/>
        <w:gridCol w:w="849"/>
        <w:gridCol w:w="284"/>
        <w:gridCol w:w="849"/>
        <w:gridCol w:w="284"/>
        <w:gridCol w:w="850"/>
        <w:gridCol w:w="284"/>
      </w:tblGrid>
      <w:tr xmlns:wp14="http://schemas.microsoft.com/office/word/2010/wordml" w:rsidTr="337EADB6" w14:paraId="68A6B712" wp14:textId="77777777">
        <w:tblPrEx>
          <w:shd w:val="clear" w:color="auto" w:fill="cadfff"/>
        </w:tblPrEx>
        <w:trPr>
          <w:trHeight w:val="325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Organizacja</w:t>
            </w:r>
          </w:p>
        </w:tc>
      </w:tr>
      <w:tr xmlns:wp14="http://schemas.microsoft.com/office/word/2010/wordml" w:rsidTr="337EADB6" w14:paraId="4B150495" wp14:textId="77777777">
        <w:tblPrEx>
          <w:shd w:val="clear" w:color="auto" w:fill="cadfff"/>
        </w:tblPrEx>
        <w:trPr>
          <w:trHeight w:val="555" w:hRule="atLeast"/>
        </w:trPr>
        <w:tc>
          <w:tcPr>
            <w:tcW w:w="1608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Body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Forma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ęć</w:t>
            </w:r>
          </w:p>
        </w:tc>
        <w:tc>
          <w:tcPr>
            <w:tcW w:w="1224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3BE2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ad</w:t>
            </w:r>
          </w:p>
          <w:p w14:paraId="34DCCE68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 w:val="1"/>
              <w:spacing w:before="57" w:after="57"/>
              <w:jc w:val="center"/>
            </w:pP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wiczenia w grupach</w:t>
            </w:r>
          </w:p>
        </w:tc>
      </w:tr>
      <w:tr xmlns:wp14="http://schemas.microsoft.com/office/word/2010/wordml" w:rsidTr="337EADB6" w14:paraId="53F2F122" wp14:textId="77777777">
        <w:tblPrEx>
          <w:shd w:val="clear" w:color="auto" w:fill="cadfff"/>
        </w:tblPrEx>
        <w:trPr>
          <w:trHeight w:val="378" w:hRule="atLeast"/>
        </w:trPr>
        <w:tc>
          <w:tcPr>
            <w:tcW w:w="1608" w:type="dxa"/>
            <w:vMerge/>
            <w:tcBorders/>
            <w:tcMar/>
          </w:tcPr>
          <w:p w14:paraId="144A5D23" wp14:textId="77777777"/>
        </w:tc>
        <w:tc>
          <w:tcPr>
            <w:tcW w:w="1224" w:type="dxa"/>
            <w:vMerge/>
            <w:tcBorders/>
            <w:tcMar/>
          </w:tcPr>
          <w:p w14:paraId="738610EB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6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81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  <w:tr xmlns:wp14="http://schemas.microsoft.com/office/word/2010/wordml" w:rsidTr="337EADB6" w14:paraId="2D18794C" wp14:textId="77777777">
        <w:tblPrEx>
          <w:shd w:val="clear" w:color="auto" w:fill="cadfff"/>
        </w:tblPrEx>
        <w:trPr>
          <w:trHeight w:val="400" w:hRule="atLeast"/>
        </w:trPr>
        <w:tc>
          <w:tcPr>
            <w:tcW w:w="160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Body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Liczba godzin</w:t>
            </w:r>
          </w:p>
        </w:tc>
        <w:tc>
          <w:tcPr>
            <w:tcW w:w="122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75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5FB20125">
            <w:r w:rsidR="3EFB5EA1">
              <w:rPr/>
              <w:t>30</w:t>
            </w:r>
          </w:p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37EADB6" w14:paraId="219897CE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</w:tr>
    </w:tbl>
    <w:p xmlns:wp14="http://schemas.microsoft.com/office/word/2010/wordml" w14:paraId="02F2C34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80A4E5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921983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Times New Roman" w:hAnsi="Times New Roman" w:eastAsia="Times New Roman" w:cs="Times New Roman"/>
          <w:u w:color="000000"/>
        </w:rPr>
      </w:pPr>
    </w:p>
    <w:p xmlns:wp14="http://schemas.microsoft.com/office/word/2010/wordml" w14:paraId="296FEF7D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194DBDC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7176B841" w14:paraId="2FEAC4C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7176B841" w:rsidR="7176B841">
        <w:rPr>
          <w:rFonts w:ascii="Arial" w:hAnsi="Arial"/>
          <w:sz w:val="22"/>
          <w:szCs w:val="22"/>
          <w:lang w:val="en-US"/>
        </w:rPr>
        <w:t>Opis metod prowadzenia zaj</w:t>
      </w:r>
      <w:r w:rsidRPr="7176B841" w:rsidR="7176B841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769D0D3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:rsidTr="7176B841" w14:paraId="6F4F0E6A" wp14:textId="77777777">
        <w:tblPrEx>
          <w:shd w:val="clear" w:color="auto" w:fill="cadfff"/>
        </w:tblPrEx>
        <w:trPr>
          <w:trHeight w:val="1209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0B3522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line="360" w:lineRule="auto"/>
              <w:jc w:val="both"/>
            </w:pP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Laboratorium z aktywnym udzia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em student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w oraz pomocami audiowizualnymi i komputerami; analiza narz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ę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 xml:space="preserve">dzi oraz 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ć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wiczenia praktyczne: praca indywidualna i w grupach; dyskusja</w:t>
            </w:r>
            <w:r w:rsidRPr="7176B841" w:rsidR="7176B841">
              <w:rPr>
                <w:rFonts w:ascii="Times New Roman" w:hAnsi="Times New Roman"/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54CD245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231BE6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6FEB5B0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0D7AA69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695922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Formy sprawdzania efekt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 uczenia si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7196D064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2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7176B841" w14:paraId="4D1153E2" wp14:textId="77777777">
        <w:tblPrEx>
          <w:shd w:val="clear" w:color="auto" w:fill="cadfff"/>
        </w:tblPrEx>
        <w:trPr>
          <w:trHeight w:val="155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1C98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7176B841" w14:paraId="6C6D81B9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  <w14:textOutline w14:w="12700" w14:cap="flat">
                  <w14:noFill/>
                  <w14:miter w14:lim="400000"/>
                </w14:textOutline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</w:tr>
      <w:tr xmlns:wp14="http://schemas.microsoft.com/office/word/2010/wordml" w:rsidTr="7176B841" w14:paraId="300EEAC4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</w:tr>
      <w:tr xmlns:wp14="http://schemas.microsoft.com/office/word/2010/wordml" w:rsidTr="7176B841" w14:paraId="74269882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7176B841" w14:paraId="618A05A5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</w:tr>
      <w:tr xmlns:wp14="http://schemas.microsoft.com/office/word/2010/wordml" w:rsidTr="7176B841" w14:paraId="0C68BAA9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7F71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</w:tr>
      <w:tr xmlns:wp14="http://schemas.microsoft.com/office/word/2010/wordml" w:rsidTr="7176B841" w14:paraId="539317AB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</w:tr>
      <w:tr xmlns:wp14="http://schemas.microsoft.com/office/word/2010/wordml" w:rsidTr="7176B841" w14:paraId="64D5BB26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9325E7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3AB33D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E7B6B6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FD3CB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</w:tr>
    </w:tbl>
    <w:p xmlns:wp14="http://schemas.microsoft.com/office/word/2010/wordml" w14:paraId="187F57B8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108" w:hanging="108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4738AF4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6ABBD8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Times New Roman" w:hAnsi="Times New Roman" w:eastAsia="Times New Roman" w:cs="Times New Roman"/>
          <w:u w:color="000000"/>
        </w:rPr>
      </w:pPr>
    </w:p>
    <w:p xmlns:wp14="http://schemas.microsoft.com/office/word/2010/wordml" w14:paraId="06BBA33E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64FCBC1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41"/>
        <w:gridCol w:w="7699"/>
      </w:tblGrid>
      <w:tr xmlns:wp14="http://schemas.microsoft.com/office/word/2010/wordml" w:rsidTr="0C6AB3A3" w14:paraId="047BCE1B" wp14:textId="77777777">
        <w:tblPrEx>
          <w:shd w:val="clear" w:color="auto" w:fill="cadfff"/>
        </w:tblPrEx>
        <w:trPr>
          <w:trHeight w:val="3957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C6AB3A3" w14:paraId="121391AA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 w:after="57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794BC1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before="57" w:after="57"/>
              <w:rPr>
                <w:shd w:val="nil" w:color="auto" w:fill="auto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Warunkiem zaliczenia jest zdobycie przez studenta minimum 70 punkt</w:t>
            </w:r>
            <w:r>
              <w:rPr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 ze 100 mo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ż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liwych w 3 kategoriach, przy czym ka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ż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da z kategorii musi zosta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ć 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zrealizowana w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 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min. 60% procentach: </w:t>
            </w:r>
          </w:p>
          <w:p w14:paraId="7FB3DA57" wp14:textId="77777777">
            <w:pPr>
              <w:pStyle w:val="Body"/>
              <w:widowControl w:val="0"/>
              <w:numPr>
                <w:ilvl w:val="0"/>
                <w:numId w:val="1"/>
              </w:numPr>
              <w:suppressAutoHyphens w:val="1"/>
              <w:bidi w:val="0"/>
              <w:ind w:right="0"/>
              <w:jc w:val="left"/>
              <w:rPr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obecno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ść 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i aktywne uczestnictwo w 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ć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wiczeniach: dyskusja i t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umaczenie materia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 audiowizualnych (20 punkt</w:t>
            </w:r>
            <w:r>
              <w:rPr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w); </w:t>
            </w:r>
          </w:p>
          <w:p w14:paraId="6A034946" wp14:textId="77777777">
            <w:pPr>
              <w:pStyle w:val="Body"/>
              <w:widowControl w:val="0"/>
              <w:numPr>
                <w:ilvl w:val="0"/>
                <w:numId w:val="2"/>
              </w:numPr>
              <w:suppressAutoHyphens w:val="1"/>
              <w:bidi w:val="0"/>
              <w:ind w:right="0"/>
              <w:jc w:val="left"/>
              <w:rPr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przygotowanie projektu grupowego: opracowanie kr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tkiego</w:t>
            </w:r>
            <w:r>
              <w:rPr>
                <w:shd w:val="nil" w:color="auto" w:fill="auto"/>
                <w:rtl w:val="0"/>
                <w:lang w:val="it-IT"/>
                <w14:textOutline w14:w="12700" w14:cap="flat">
                  <w14:noFill/>
                  <w14:miter w14:lim="400000"/>
                </w14:textOutline>
              </w:rPr>
              <w:t xml:space="preserve"> materia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 audiowizualnego z r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óż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nymi odmianami AVT (40 punkt</w:t>
            </w:r>
            <w:r>
              <w:rPr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w);</w:t>
            </w:r>
          </w:p>
          <w:p w14:paraId="32380BC3" wp14:textId="77777777">
            <w:pPr>
              <w:pStyle w:val="Body"/>
              <w:widowControl w:val="0"/>
              <w:numPr>
                <w:ilvl w:val="0"/>
                <w:numId w:val="2"/>
              </w:numPr>
              <w:suppressAutoHyphens w:val="1"/>
              <w:bidi w:val="0"/>
              <w:ind w:right="0"/>
              <w:jc w:val="left"/>
              <w:rPr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przygotowanie projektu indywidualnego: t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umaczenie kr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tkiego </w:t>
            </w:r>
            <w:r>
              <w:rPr>
                <w:shd w:val="nil" w:color="auto" w:fill="auto"/>
                <w:rtl w:val="0"/>
                <w:lang w:val="it-IT"/>
                <w14:textOutline w14:w="12700" w14:cap="flat">
                  <w14:noFill/>
                  <w14:miter w14:lim="400000"/>
                </w14:textOutline>
              </w:rPr>
              <w:t>materia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 audiowizualnego (40 punkt</w:t>
            </w:r>
            <w:r>
              <w:rPr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w);</w:t>
            </w:r>
          </w:p>
          <w:p w:rsidP="0C6AB3A3" w14:paraId="0530466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Times New Roman" w:hAnsi="Times New Roman" w:eastAsia="Times New Roman" w:cs="Times New Roman"/>
                <w:shd w:val="nil" w:color="auto" w:fill="auto"/>
                <w:rtl w:val="0"/>
                <w:lang w:val="en-US"/>
              </w:rPr>
            </w:pP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Skala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ocen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wed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ug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sumy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punkt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w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sk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adowych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:  </w:t>
            </w:r>
          </w:p>
          <w:p w:rsidP="0C6AB3A3" w14:paraId="09614374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  <w:lang w:val="es-ES"/>
              </w:rPr>
            </w:pP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3.0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dostateczny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 (70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75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punkt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ó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w), 3.5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dostateczny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 plus (76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81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punkt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ó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w), 4.0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dobry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 (82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87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punkt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ó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w), 4.5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dobry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 plus (88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93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punkty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), 5.0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bardzo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dobry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 (94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–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 xml:space="preserve">100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punkt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ó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5C8C6B09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108" w:hanging="108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382A365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C71F136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19946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DA123B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41"/>
        <w:gridCol w:w="7699"/>
      </w:tblGrid>
      <w:tr xmlns:wp14="http://schemas.microsoft.com/office/word/2010/wordml" w:rsidTr="0C6AB3A3" w14:paraId="6C4EAAE2" wp14:textId="77777777">
        <w:tblPrEx>
          <w:shd w:val="clear" w:color="auto" w:fill="cadfff"/>
        </w:tblPrEx>
        <w:trPr>
          <w:trHeight w:val="934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DC745B" wp14:textId="77777777">
            <w:pPr>
              <w:pStyle w:val="Body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after="160" w:line="259" w:lineRule="auto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 z ocen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4C4CEA3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089567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8C1F85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C8FE7C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7176B841" w14:paraId="159A33C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s-ES"/>
        </w:rPr>
      </w:pPr>
      <w:r w:rsidRPr="7176B841" w:rsidR="7176B841">
        <w:rPr>
          <w:rFonts w:ascii="Arial" w:hAnsi="Arial"/>
          <w:sz w:val="22"/>
          <w:szCs w:val="22"/>
          <w:lang w:val="es-ES"/>
        </w:rPr>
        <w:t>Tre</w:t>
      </w:r>
      <w:r w:rsidRPr="7176B841" w:rsidR="7176B841">
        <w:rPr>
          <w:rFonts w:ascii="Arial" w:hAnsi="Arial"/>
          <w:sz w:val="22"/>
          <w:szCs w:val="22"/>
          <w:lang w:val="es-ES"/>
        </w:rPr>
        <w:t>ś</w:t>
      </w:r>
      <w:r w:rsidRPr="7176B841" w:rsidR="7176B841">
        <w:rPr>
          <w:rFonts w:ascii="Arial" w:hAnsi="Arial"/>
          <w:sz w:val="22"/>
          <w:szCs w:val="22"/>
          <w:lang w:val="es-ES"/>
        </w:rPr>
        <w:t>ci merytoryczne (wykaz temat</w:t>
      </w:r>
      <w:r w:rsidRPr="7176B841" w:rsidR="7176B841">
        <w:rPr>
          <w:rFonts w:ascii="Arial" w:hAnsi="Arial"/>
          <w:sz w:val="22"/>
          <w:szCs w:val="22"/>
          <w:lang w:val="es-ES"/>
        </w:rPr>
        <w:t>ó</w:t>
      </w:r>
      <w:r w:rsidRPr="7176B841" w:rsidR="7176B841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41004F1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14:paraId="025BB105" wp14:textId="77777777">
        <w:tblPrEx>
          <w:shd w:val="clear" w:color="auto" w:fill="cadfff"/>
        </w:tblPrEx>
        <w:trPr>
          <w:trHeight w:val="1287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F035D4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line="259" w:lineRule="auto"/>
              <w:rPr>
                <w:rFonts w:ascii="Arial" w:hAnsi="Arial" w:eastAsia="Arial" w:cs="Arial"/>
                <w:sz w:val="22"/>
                <w:szCs w:val="22"/>
                <w:shd w:val="nil" w:color="auto" w:fill="auto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umaczenie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w, tekstu dla lektora, dubbingu: wymogi formalne i techniczne dla poszczeg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lnych odmian,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dzia IT wspomagaj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ce prac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.</w:t>
            </w:r>
          </w:p>
          <w:p w14:paraId="2AA08028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wiczenia praktyczne: analiza tekstu, opracowanie fragmentu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umaczenie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w, tekstu dla lektora, listy dialogowej dla aktor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 dubbingowych.</w:t>
            </w:r>
          </w:p>
          <w:p w14:paraId="65B2D1DD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Kontrola jako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 przek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adu: identyfikowanie b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w, autokorekta.</w:t>
            </w:r>
          </w:p>
        </w:tc>
      </w:tr>
    </w:tbl>
    <w:p xmlns:wp14="http://schemas.microsoft.com/office/word/2010/wordml" w14:paraId="67C0C65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08D56C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97E50C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B04FA4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68C698B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0C6AB3A3" w14:paraId="349747D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0C6AB3A3" w:rsidR="0C6AB3A3">
        <w:rPr>
          <w:rFonts w:ascii="Arial" w:hAnsi="Arial"/>
          <w:sz w:val="22"/>
          <w:szCs w:val="22"/>
          <w:lang w:val="en-US"/>
        </w:rPr>
        <w:t xml:space="preserve">Wykaz </w:t>
      </w:r>
      <w:r w:rsidRPr="0C6AB3A3" w:rsidR="0C6AB3A3">
        <w:rPr>
          <w:rFonts w:ascii="Arial" w:hAnsi="Arial"/>
          <w:sz w:val="22"/>
          <w:szCs w:val="22"/>
          <w:lang w:val="en-US"/>
        </w:rPr>
        <w:t>literatury</w:t>
      </w:r>
      <w:r w:rsidRPr="0C6AB3A3" w:rsidR="0C6AB3A3">
        <w:rPr>
          <w:rFonts w:ascii="Arial" w:hAnsi="Arial"/>
          <w:sz w:val="22"/>
          <w:szCs w:val="22"/>
          <w:lang w:val="en-US"/>
        </w:rPr>
        <w:t xml:space="preserve"> </w:t>
      </w:r>
      <w:r w:rsidRPr="0C6AB3A3" w:rsidR="0C6AB3A3">
        <w:rPr>
          <w:rFonts w:ascii="Arial" w:hAnsi="Arial"/>
          <w:sz w:val="22"/>
          <w:szCs w:val="22"/>
          <w:lang w:val="en-US"/>
        </w:rPr>
        <w:t>podstawowej</w:t>
      </w:r>
    </w:p>
    <w:p xmlns:wp14="http://schemas.microsoft.com/office/word/2010/wordml" w14:paraId="1A93948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:rsidTr="0C6AB3A3" w14:paraId="367F24EF" wp14:textId="77777777">
        <w:tblPrEx>
          <w:shd w:val="clear" w:color="auto" w:fill="cadfff"/>
        </w:tblPrEx>
        <w:trPr>
          <w:trHeight w:val="31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B29B1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line="360" w:lineRule="auto"/>
              <w:jc w:val="both"/>
            </w:pP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Belczyk A. (2007) </w:t>
            </w:r>
            <w:r w:rsidRPr="0C6AB3A3" w:rsidR="0C6AB3A3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>T</w:t>
            </w:r>
            <w:r w:rsidRPr="0C6AB3A3" w:rsidR="0C6AB3A3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>ł</w:t>
            </w:r>
            <w:r w:rsidRPr="0C6AB3A3" w:rsidR="0C6AB3A3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>umaczenie</w:t>
            </w:r>
            <w:r w:rsidRPr="0C6AB3A3" w:rsidR="0C6AB3A3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 xml:space="preserve"> film</w:t>
            </w:r>
            <w:r w:rsidRPr="0C6AB3A3" w:rsidR="0C6AB3A3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>ó</w:t>
            </w:r>
            <w:r w:rsidRPr="0C6AB3A3" w:rsidR="0C6AB3A3">
              <w:rPr>
                <w:rFonts w:ascii="Times New Roman" w:hAnsi="Times New Roman"/>
                <w:i w:val="1"/>
                <w:iCs w:val="1"/>
                <w:shd w:val="nil" w:color="auto" w:fill="auto"/>
                <w:lang w:val="en-US"/>
              </w:rPr>
              <w:t xml:space="preserve">w.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Wydawnictwo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dla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szko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y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 xml:space="preserve">, 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Wilkowice</w:t>
            </w:r>
            <w:r w:rsidRPr="0C6AB3A3" w:rsidR="0C6AB3A3">
              <w:rPr>
                <w:rFonts w:ascii="Times New Roman" w:hAnsi="Times New Roman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6AA258D8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FFBD3E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0DCCCA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0C6AB3A3" w14:paraId="59EC7B3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0C6AB3A3" w:rsidR="0C6AB3A3">
        <w:rPr>
          <w:rFonts w:ascii="Arial" w:hAnsi="Arial"/>
          <w:sz w:val="22"/>
          <w:szCs w:val="22"/>
          <w:lang w:val="en-US"/>
        </w:rPr>
        <w:t xml:space="preserve">Wykaz </w:t>
      </w:r>
      <w:r w:rsidRPr="0C6AB3A3" w:rsidR="0C6AB3A3">
        <w:rPr>
          <w:rFonts w:ascii="Arial" w:hAnsi="Arial"/>
          <w:sz w:val="22"/>
          <w:szCs w:val="22"/>
          <w:lang w:val="en-US"/>
        </w:rPr>
        <w:t>literatury</w:t>
      </w:r>
      <w:r w:rsidRPr="0C6AB3A3" w:rsidR="0C6AB3A3">
        <w:rPr>
          <w:rFonts w:ascii="Arial" w:hAnsi="Arial"/>
          <w:sz w:val="22"/>
          <w:szCs w:val="22"/>
          <w:lang w:val="en-US"/>
        </w:rPr>
        <w:t xml:space="preserve"> </w:t>
      </w:r>
      <w:r w:rsidRPr="0C6AB3A3" w:rsidR="0C6AB3A3">
        <w:rPr>
          <w:rFonts w:ascii="Arial" w:hAnsi="Arial"/>
          <w:sz w:val="22"/>
          <w:szCs w:val="22"/>
          <w:lang w:val="en-US"/>
        </w:rPr>
        <w:t>uzupe</w:t>
      </w:r>
      <w:r w:rsidRPr="0C6AB3A3" w:rsidR="0C6AB3A3">
        <w:rPr>
          <w:rFonts w:ascii="Arial" w:hAnsi="Arial"/>
          <w:sz w:val="22"/>
          <w:szCs w:val="22"/>
          <w:lang w:val="en-US"/>
        </w:rPr>
        <w:t>ł</w:t>
      </w:r>
      <w:r w:rsidRPr="0C6AB3A3" w:rsidR="0C6AB3A3">
        <w:rPr>
          <w:rFonts w:ascii="Arial" w:hAnsi="Arial"/>
          <w:sz w:val="22"/>
          <w:szCs w:val="22"/>
          <w:lang w:val="en-US"/>
        </w:rPr>
        <w:t>niaj</w:t>
      </w:r>
      <w:r w:rsidRPr="0C6AB3A3" w:rsidR="0C6AB3A3">
        <w:rPr>
          <w:rFonts w:ascii="Arial" w:hAnsi="Arial"/>
          <w:sz w:val="22"/>
          <w:szCs w:val="22"/>
          <w:lang w:val="en-US"/>
        </w:rPr>
        <w:t>ą</w:t>
      </w:r>
      <w:r w:rsidRPr="0C6AB3A3" w:rsidR="0C6AB3A3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36AF688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14:paraId="7A639665" wp14:textId="77777777">
        <w:tblPrEx>
          <w:shd w:val="clear" w:color="auto" w:fill="cadfff"/>
        </w:tblPrEx>
        <w:trPr>
          <w:trHeight w:val="962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8CEDE5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after="160" w:line="360" w:lineRule="auto"/>
              <w:jc w:val="both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Jankowska A., 2012, 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“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umacza audiowizualnego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”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. W: </w:t>
            </w: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rFonts w:hint="default"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umacza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, M. Piotrowska et al. (red.), Tertium, Krak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w</w:t>
            </w:r>
          </w:p>
        </w:tc>
      </w:tr>
    </w:tbl>
    <w:p xmlns:wp14="http://schemas.microsoft.com/office/word/2010/wordml" w14:paraId="54C529E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C0157D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691E7B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26770C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CBEED8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E36661F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ad Pracy Studenta)</w:t>
      </w:r>
    </w:p>
    <w:p xmlns:wp14="http://schemas.microsoft.com/office/word/2010/wordml" w14:paraId="38645DC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58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766"/>
        <w:gridCol w:w="5750"/>
        <w:gridCol w:w="1066"/>
      </w:tblGrid>
      <w:tr xmlns:wp14="http://schemas.microsoft.com/office/word/2010/wordml" w:rsidTr="0C6AB3A3" w14:paraId="67E8A724" wp14:textId="77777777">
        <w:tblPrEx>
          <w:shd w:val="clear" w:color="auto" w:fill="cadfff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 w:line="276" w:lineRule="auto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58C4" wp14:textId="77777777"/>
        </w:tc>
      </w:tr>
      <w:tr xmlns:wp14="http://schemas.microsoft.com/office/word/2010/wordml" w:rsidTr="0C6AB3A3" w14:paraId="6A290288" wp14:textId="77777777">
        <w:tblPrEx>
          <w:shd w:val="clear" w:color="auto" w:fill="cadfff"/>
        </w:tblPrEx>
        <w:trPr>
          <w:trHeight w:val="233" w:hRule="atLeast"/>
        </w:trPr>
        <w:tc>
          <w:tcPr>
            <w:tcW w:w="2766" w:type="dxa"/>
            <w:vMerge/>
            <w:tcBorders/>
            <w:tcMar/>
          </w:tcPr>
          <w:p w14:paraId="62EBF9A1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Konwersatorium (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0C6AB3A3" w14:paraId="64711803" wp14:textId="77777777">
        <w:tblPrEx>
          <w:shd w:val="clear" w:color="auto" w:fill="cadfff"/>
        </w:tblPrEx>
        <w:trPr>
          <w:trHeight w:val="520" w:hRule="atLeast"/>
        </w:trPr>
        <w:tc>
          <w:tcPr>
            <w:tcW w:w="2766" w:type="dxa"/>
            <w:vMerge/>
            <w:tcBorders/>
            <w:tcMar/>
          </w:tcPr>
          <w:p w14:paraId="0C6C2CD5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0C6AB3A3" w14:paraId="0D3A271D" wp14:textId="77777777">
        <w:tblPrEx>
          <w:shd w:val="clear" w:color="auto" w:fill="cadfff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 w:line="276" w:lineRule="auto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pracy studenta bez kontaktu z prowadz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88E4" wp14:textId="77777777"/>
        </w:tc>
      </w:tr>
      <w:tr xmlns:wp14="http://schemas.microsoft.com/office/word/2010/wordml" w:rsidTr="0C6AB3A3" w14:paraId="4624F096" wp14:textId="77777777">
        <w:tblPrEx>
          <w:shd w:val="clear" w:color="auto" w:fill="cadfff"/>
        </w:tblPrEx>
        <w:trPr>
          <w:trHeight w:val="560" w:hRule="atLeast"/>
        </w:trPr>
        <w:tc>
          <w:tcPr>
            <w:tcW w:w="2766" w:type="dxa"/>
            <w:vMerge/>
            <w:tcBorders/>
            <w:tcMar/>
          </w:tcPr>
          <w:p w14:paraId="508C98E9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0C6AB3A3" w14:paraId="5692CFB0" wp14:textId="77777777">
        <w:tblPrEx>
          <w:shd w:val="clear" w:color="auto" w:fill="cadfff"/>
        </w:tblPrEx>
        <w:trPr>
          <w:trHeight w:val="581" w:hRule="atLeast"/>
        </w:trPr>
        <w:tc>
          <w:tcPr>
            <w:tcW w:w="2766" w:type="dxa"/>
            <w:vMerge/>
            <w:tcBorders/>
            <w:tcMar/>
          </w:tcPr>
          <w:p w14:paraId="779F8E76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E1FE5D4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0C6AB3A3" w14:paraId="774D66D9" wp14:textId="77777777">
        <w:tblPrEx>
          <w:shd w:val="clear" w:color="auto" w:fill="cadfff"/>
        </w:tblPrEx>
        <w:trPr>
          <w:trHeight w:val="300" w:hRule="atLeast"/>
        </w:trPr>
        <w:tc>
          <w:tcPr>
            <w:tcW w:w="2766" w:type="dxa"/>
            <w:vMerge/>
            <w:tcBorders/>
            <w:tcMar/>
          </w:tcPr>
          <w:p w14:paraId="7818863E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9B9A" wp14:textId="77777777"/>
        </w:tc>
      </w:tr>
      <w:tr xmlns:wp14="http://schemas.microsoft.com/office/word/2010/wordml" w:rsidTr="0C6AB3A3" w14:paraId="6F3329C1" wp14:textId="77777777">
        <w:tblPrEx>
          <w:shd w:val="clear" w:color="auto" w:fill="cadfff"/>
        </w:tblPrEx>
        <w:trPr>
          <w:trHeight w:val="234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74B1212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6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0</w:t>
            </w:r>
          </w:p>
        </w:tc>
      </w:tr>
      <w:tr xmlns:wp14="http://schemas.microsoft.com/office/word/2010/wordml" w:rsidTr="0C6AB3A3" w14:paraId="6E448551" wp14:textId="77777777">
        <w:tblPrEx>
          <w:shd w:val="clear" w:color="auto" w:fill="cadfff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spacing w:before="0" w:line="276" w:lineRule="auto"/>
              <w:ind w:left="360" w:firstLine="0"/>
              <w:jc w:val="center"/>
            </w:pP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C6AB3A3" w:rsidR="0C6AB3A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144751B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</w:t>
            </w:r>
          </w:p>
        </w:tc>
      </w:tr>
    </w:tbl>
    <w:p xmlns:wp14="http://schemas.microsoft.com/office/word/2010/wordml" w14:paraId="5F07D11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</w:pPr>
      <w:r>
        <w:rPr>
          <w:rFonts w:ascii="Arial" w:hAnsi="Arial" w:eastAsia="Arial" w:cs="Arial"/>
          <w:sz w:val="22"/>
          <w:szCs w:val="22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1508A3C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3D6B1D6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549ddea4"/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f7e6768"/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7176B841"/>
    <w:rsid w:val="0C6AB3A3"/>
    <w:rsid w:val="2740E0B3"/>
    <w:rsid w:val="277A50C6"/>
    <w:rsid w:val="303918FF"/>
    <w:rsid w:val="3052D2EF"/>
    <w:rsid w:val="337EADB6"/>
    <w:rsid w:val="3EFB5EA1"/>
    <w:rsid w:val="46608C05"/>
    <w:rsid w:val="636930A2"/>
    <w:rsid w:val="681DA971"/>
    <w:rsid w:val="69AB45EE"/>
    <w:rsid w:val="6C42C54A"/>
    <w:rsid w:val="7176B841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70793D"/>
  <w15:docId w15:val="{E1F5B12F-026F-4E69-AE38-AF478F8C1652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0DF315B6-F0DD-4BE4-8AD9-CCC6C228D576}"/>
</file>

<file path=customXml/itemProps2.xml><?xml version="1.0" encoding="utf-8"?>
<ds:datastoreItem xmlns:ds="http://schemas.openxmlformats.org/officeDocument/2006/customXml" ds:itemID="{2BF0F2A2-8C61-46FC-9B7B-6CD69145B083}"/>
</file>

<file path=customXml/itemProps3.xml><?xml version="1.0" encoding="utf-8"?>
<ds:datastoreItem xmlns:ds="http://schemas.openxmlformats.org/officeDocument/2006/customXml" ds:itemID="{037ADF3D-9403-4D84-8C52-3F6F1D0335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2025-11-05T12:37:15.0139910Z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